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C6A362F" w14:textId="04CA2AF2" w:rsidR="009C7BF2" w:rsidRDefault="003B4793" w:rsidP="00D1091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4793">
        <w:rPr>
          <w:rFonts w:ascii="Times New Roman" w:hAnsi="Times New Roman" w:cs="Times New Roman"/>
          <w:b/>
          <w:bCs/>
          <w:sz w:val="24"/>
          <w:szCs w:val="24"/>
        </w:rPr>
        <w:t>СТ РК ISO/IEC 30122-1 «Информационные технологии. Пользовательские интерфейсы. Голосовые команды. Часть 1. Общие принципы и руководство по разработке»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D0638A" w14:textId="77777777" w:rsidR="003B4793" w:rsidRPr="003B4793" w:rsidRDefault="003B4793" w:rsidP="003B4793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3B4793">
        <w:rPr>
          <w:rFonts w:ascii="Times New Roman" w:eastAsia="Times New Roman" w:hAnsi="Times New Roman" w:cs="Times New Roman"/>
          <w:iCs/>
          <w:sz w:val="24"/>
          <w:szCs w:val="28"/>
        </w:rPr>
        <w:t>В рамках реализации Протокольного поручения Президента РК от 30 апреля 2024 года № 24-01-7.5 «обеспечить разработку и утверждение технических стандартов использования ИИ» (п. 4.3.2) и Концепции развития искусственного интеллекта на 2024 – 2029 годы, утвержденной  постановлением Правительства Республики Казахстан № 592 от 24 июля 2024 года, предусмотрено формирование  национальных  стандартов, содержащих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(пункта 3, направления 5, главы 2, раздела 5).</w:t>
      </w:r>
    </w:p>
    <w:p w14:paraId="3E87B200" w14:textId="77777777" w:rsidR="003B4793" w:rsidRPr="003B4793" w:rsidRDefault="003B4793" w:rsidP="003B4793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3B4793">
        <w:rPr>
          <w:rFonts w:ascii="Times New Roman" w:eastAsia="Times New Roman" w:hAnsi="Times New Roman" w:cs="Times New Roman"/>
          <w:iCs/>
          <w:sz w:val="24"/>
          <w:szCs w:val="28"/>
        </w:rPr>
        <w:t>Основной целью разработки национального стандарта является определение структуры и общие рекомендации по основным голосовым командам.</w:t>
      </w:r>
    </w:p>
    <w:p w14:paraId="51A79E37" w14:textId="690BC2EB" w:rsidR="009A0B72" w:rsidRDefault="003B4793" w:rsidP="003B4793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3B4793">
        <w:rPr>
          <w:rFonts w:ascii="Times New Roman" w:eastAsia="Times New Roman" w:hAnsi="Times New Roman" w:cs="Times New Roman"/>
          <w:iCs/>
          <w:sz w:val="24"/>
          <w:szCs w:val="28"/>
        </w:rPr>
        <w:t>Стандарт будет предоставлять ограниченное количество команд, которые можно запомнить для облегчения использования устройств информационно-коммуникационных технологий (ИКТ), включая компьютеры, персональные цифровые помощники (КПК), планшеты, мобильные устройства, автомобильные навигационные системы и бизнес-технику.</w:t>
      </w:r>
    </w:p>
    <w:p w14:paraId="034198B4" w14:textId="77777777" w:rsidR="003B4793" w:rsidRPr="00340D57" w:rsidRDefault="003B4793" w:rsidP="003B4793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5E7814BE" w:rsidR="00C8005C" w:rsidRPr="00D26989" w:rsidRDefault="00091CC0" w:rsidP="00386B5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CC0">
        <w:rPr>
          <w:rFonts w:ascii="Times New Roman" w:hAnsi="Times New Roman" w:cs="Times New Roman"/>
          <w:sz w:val="24"/>
          <w:szCs w:val="24"/>
        </w:rPr>
        <w:t>Национальный план стандартизации на 202</w:t>
      </w:r>
      <w:r w:rsidR="0094260E">
        <w:rPr>
          <w:rFonts w:ascii="Times New Roman" w:hAnsi="Times New Roman" w:cs="Times New Roman"/>
          <w:sz w:val="24"/>
          <w:szCs w:val="24"/>
        </w:rPr>
        <w:t>6</w:t>
      </w:r>
      <w:r w:rsidRPr="00091CC0">
        <w:rPr>
          <w:rFonts w:ascii="Times New Roman" w:hAnsi="Times New Roman" w:cs="Times New Roman"/>
          <w:sz w:val="24"/>
          <w:szCs w:val="24"/>
        </w:rPr>
        <w:t xml:space="preserve">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3</w:t>
      </w:r>
      <w:r w:rsidR="0094260E">
        <w:rPr>
          <w:rFonts w:ascii="Times New Roman" w:hAnsi="Times New Roman" w:cs="Times New Roman"/>
          <w:sz w:val="24"/>
          <w:szCs w:val="24"/>
        </w:rPr>
        <w:t>0</w:t>
      </w:r>
      <w:r w:rsidRPr="00091CC0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94260E">
        <w:rPr>
          <w:rFonts w:ascii="Times New Roman" w:hAnsi="Times New Roman" w:cs="Times New Roman"/>
          <w:sz w:val="24"/>
          <w:szCs w:val="24"/>
        </w:rPr>
        <w:t>5</w:t>
      </w:r>
      <w:r w:rsidRPr="00091CC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4260E">
        <w:rPr>
          <w:rFonts w:ascii="Times New Roman" w:hAnsi="Times New Roman" w:cs="Times New Roman"/>
          <w:sz w:val="24"/>
          <w:szCs w:val="24"/>
        </w:rPr>
        <w:t>8</w:t>
      </w:r>
      <w:r w:rsidRPr="00091CC0">
        <w:rPr>
          <w:rFonts w:ascii="Times New Roman" w:hAnsi="Times New Roman" w:cs="Times New Roman"/>
          <w:sz w:val="24"/>
          <w:szCs w:val="24"/>
        </w:rPr>
        <w:t>4</w:t>
      </w:r>
      <w:r w:rsidRPr="00386B53">
        <w:rPr>
          <w:rFonts w:ascii="Times New Roman" w:hAnsi="Times New Roman" w:cs="Times New Roman"/>
          <w:sz w:val="24"/>
          <w:szCs w:val="24"/>
        </w:rPr>
        <w:t>-НҚ.</w:t>
      </w:r>
    </w:p>
    <w:p w14:paraId="30DCD631" w14:textId="77777777" w:rsidR="00E45C42" w:rsidRPr="00D26989" w:rsidRDefault="00E45C42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34F98B62" w:rsidR="005D7112" w:rsidRPr="00D42319" w:rsidRDefault="002658A2" w:rsidP="00850B7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F36CCF">
        <w:rPr>
          <w:rStyle w:val="FontStyle38"/>
          <w:rFonts w:eastAsiaTheme="minorEastAsia"/>
          <w:sz w:val="24"/>
          <w:szCs w:val="24"/>
          <w:lang w:eastAsia="en-US"/>
        </w:rPr>
        <w:t xml:space="preserve">Объектом стандартизации </w:t>
      </w:r>
      <w:r w:rsidRPr="00E14A7E">
        <w:rPr>
          <w:rStyle w:val="FontStyle38"/>
          <w:rFonts w:eastAsiaTheme="minorEastAsia"/>
          <w:sz w:val="24"/>
          <w:szCs w:val="24"/>
          <w:lang w:eastAsia="en-US"/>
        </w:rPr>
        <w:t>является</w:t>
      </w:r>
      <w:r w:rsidR="001F5918" w:rsidRPr="00E14A7E">
        <w:rPr>
          <w:rStyle w:val="FontStyle38"/>
          <w:rFonts w:eastAsiaTheme="minorEastAsia"/>
          <w:sz w:val="24"/>
          <w:szCs w:val="24"/>
          <w:lang w:eastAsia="en-US"/>
        </w:rPr>
        <w:t xml:space="preserve"> </w:t>
      </w:r>
      <w:r w:rsidR="003B4793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голосовые команды</w:t>
      </w:r>
      <w:r w:rsidRPr="00E14A7E">
        <w:rPr>
          <w:rStyle w:val="FontStyle38"/>
          <w:rFonts w:eastAsiaTheme="minorEastAsia"/>
          <w:sz w:val="24"/>
          <w:szCs w:val="24"/>
          <w:lang w:eastAsia="en-US"/>
        </w:rPr>
        <w:t xml:space="preserve">, аспект стандартизации </w:t>
      </w:r>
      <w:r w:rsidR="00E45C42" w:rsidRPr="00E14A7E">
        <w:rPr>
          <w:rStyle w:val="FontStyle38"/>
          <w:rFonts w:eastAsiaTheme="minorEastAsia"/>
          <w:sz w:val="24"/>
          <w:szCs w:val="24"/>
          <w:lang w:eastAsia="en-US"/>
        </w:rPr>
        <w:t>–</w:t>
      </w:r>
      <w:r w:rsidR="00F36CCF" w:rsidRPr="00E14A7E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</w:t>
      </w:r>
      <w:r w:rsidR="000B2338" w:rsidRPr="000B2338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структур</w:t>
      </w:r>
      <w:r w:rsidR="000B2338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а</w:t>
      </w:r>
      <w:r w:rsidR="000B2338" w:rsidRPr="000B2338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и общие рекомендации для основных голосовых команд</w:t>
      </w:r>
      <w:r w:rsidR="00850B72" w:rsidRPr="00850B7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.</w:t>
      </w:r>
    </w:p>
    <w:p w14:paraId="7F7AC71A" w14:textId="77777777" w:rsidR="00F36CCF" w:rsidRPr="00D42319" w:rsidRDefault="00F36CCF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502A85A" w14:textId="0A301123" w:rsidR="008132F3" w:rsidRPr="008132F3" w:rsidRDefault="00EC40CF" w:rsidP="008132F3">
      <w:pPr>
        <w:pStyle w:val="1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Отсутствует.</w:t>
      </w:r>
    </w:p>
    <w:p w14:paraId="7B93CC4B" w14:textId="77777777" w:rsidR="0051319B" w:rsidRPr="001159F4" w:rsidRDefault="0051319B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65799F1E" w:rsidR="00193235" w:rsidRDefault="009252D5" w:rsidP="00140CE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CE9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национального стандарта являются</w:t>
      </w:r>
      <w:r w:rsidR="00EC40CF" w:rsidRPr="00140CE9">
        <w:rPr>
          <w:rFonts w:ascii="Times New Roman" w:hAnsi="Times New Roman" w:cs="Times New Roman"/>
          <w:sz w:val="24"/>
          <w:szCs w:val="24"/>
          <w:lang w:eastAsia="en-US"/>
        </w:rPr>
        <w:t xml:space="preserve"> –</w:t>
      </w:r>
      <w:r w:rsidR="00776F1D" w:rsidRPr="00140CE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40CE9" w:rsidRPr="00140CE9">
        <w:rPr>
          <w:rFonts w:ascii="Times New Roman" w:hAnsi="Times New Roman" w:cs="Times New Roman"/>
          <w:sz w:val="24"/>
          <w:szCs w:val="24"/>
          <w:lang w:eastAsia="en-US"/>
        </w:rPr>
        <w:t>Комитет искусственного интеллекта и управления данными Министерства искусственного интеллекта и цифрового развития Республики Казахстан, АО «Национальные информационные технологии», Международный технопарк «Астана Хаб», 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</w:r>
    </w:p>
    <w:p w14:paraId="4EAA3A7C" w14:textId="6464F8A1" w:rsidR="00CE3416" w:rsidRDefault="00CE3416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A32403" w14:textId="5DA953AA" w:rsidR="000B2338" w:rsidRDefault="000B2338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FB9306" w14:textId="25442718" w:rsidR="000B2338" w:rsidRDefault="000B2338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9C9C5C" w14:textId="77777777" w:rsidR="000B2338" w:rsidRDefault="000B2338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A98A5" w14:textId="6F9A7AA3" w:rsidR="007605ED" w:rsidRDefault="007605ED" w:rsidP="007605ED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B295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национального стандарта направлен на согласование и рассмотрение заинтересованным организациям и государственным органам</w:t>
      </w:r>
      <w:r w:rsidR="009F373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18FC307" w14:textId="39E0C2F7" w:rsidR="0051319B" w:rsidRPr="009252D5" w:rsidRDefault="0051319B" w:rsidP="009F373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319B">
        <w:rPr>
          <w:rFonts w:ascii="Times New Roman" w:hAnsi="Times New Roman" w:cs="Times New Roman"/>
          <w:bCs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идентичен международному стандарту </w:t>
      </w:r>
      <w:r w:rsidR="000B2338">
        <w:rPr>
          <w:rFonts w:ascii="Times New Roman" w:hAnsi="Times New Roman" w:cs="Times New Roman"/>
          <w:bCs/>
          <w:sz w:val="24"/>
          <w:szCs w:val="24"/>
        </w:rPr>
        <w:br/>
      </w:r>
      <w:r w:rsidR="000B2338" w:rsidRPr="000B2338">
        <w:rPr>
          <w:rFonts w:ascii="Times New Roman" w:hAnsi="Times New Roman" w:cs="Times New Roman"/>
          <w:bCs/>
          <w:sz w:val="24"/>
          <w:szCs w:val="24"/>
        </w:rPr>
        <w:t xml:space="preserve">ISO/IEC 30122-1:2016 Information </w:t>
      </w:r>
      <w:proofErr w:type="spellStart"/>
      <w:r w:rsidR="000B2338" w:rsidRPr="000B2338">
        <w:rPr>
          <w:rFonts w:ascii="Times New Roman" w:hAnsi="Times New Roman" w:cs="Times New Roman"/>
          <w:bCs/>
          <w:sz w:val="24"/>
          <w:szCs w:val="24"/>
        </w:rPr>
        <w:t>technology</w:t>
      </w:r>
      <w:proofErr w:type="spellEnd"/>
      <w:r w:rsidR="000B2338" w:rsidRPr="000B2338">
        <w:rPr>
          <w:rFonts w:ascii="Times New Roman" w:hAnsi="Times New Roman" w:cs="Times New Roman"/>
          <w:bCs/>
          <w:sz w:val="24"/>
          <w:szCs w:val="24"/>
        </w:rPr>
        <w:t xml:space="preserve">. User </w:t>
      </w:r>
      <w:proofErr w:type="spellStart"/>
      <w:r w:rsidR="000B2338" w:rsidRPr="000B2338">
        <w:rPr>
          <w:rFonts w:ascii="Times New Roman" w:hAnsi="Times New Roman" w:cs="Times New Roman"/>
          <w:bCs/>
          <w:sz w:val="24"/>
          <w:szCs w:val="24"/>
        </w:rPr>
        <w:t>interfaces</w:t>
      </w:r>
      <w:proofErr w:type="spellEnd"/>
      <w:r w:rsidR="000B2338" w:rsidRPr="000B2338">
        <w:rPr>
          <w:rFonts w:ascii="Times New Roman" w:hAnsi="Times New Roman" w:cs="Times New Roman"/>
          <w:bCs/>
          <w:sz w:val="24"/>
          <w:szCs w:val="24"/>
        </w:rPr>
        <w:t xml:space="preserve">. Voice </w:t>
      </w:r>
      <w:proofErr w:type="spellStart"/>
      <w:r w:rsidR="000B2338" w:rsidRPr="000B2338">
        <w:rPr>
          <w:rFonts w:ascii="Times New Roman" w:hAnsi="Times New Roman" w:cs="Times New Roman"/>
          <w:bCs/>
          <w:sz w:val="24"/>
          <w:szCs w:val="24"/>
        </w:rPr>
        <w:t>commands</w:t>
      </w:r>
      <w:proofErr w:type="spellEnd"/>
      <w:r w:rsidR="000B2338" w:rsidRPr="000B2338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0B2338" w:rsidRPr="000B2338">
        <w:rPr>
          <w:rFonts w:ascii="Times New Roman" w:hAnsi="Times New Roman" w:cs="Times New Roman"/>
          <w:bCs/>
          <w:sz w:val="24"/>
          <w:szCs w:val="24"/>
        </w:rPr>
        <w:t>Part</w:t>
      </w:r>
      <w:proofErr w:type="spellEnd"/>
      <w:r w:rsidR="000B2338" w:rsidRPr="000B2338">
        <w:rPr>
          <w:rFonts w:ascii="Times New Roman" w:hAnsi="Times New Roman" w:cs="Times New Roman"/>
          <w:bCs/>
          <w:sz w:val="24"/>
          <w:szCs w:val="24"/>
        </w:rPr>
        <w:t xml:space="preserve"> 1. Framework </w:t>
      </w:r>
      <w:proofErr w:type="spellStart"/>
      <w:r w:rsidR="000B2338" w:rsidRPr="000B233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0B2338" w:rsidRPr="000B23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B2338" w:rsidRPr="000B2338">
        <w:rPr>
          <w:rFonts w:ascii="Times New Roman" w:hAnsi="Times New Roman" w:cs="Times New Roman"/>
          <w:bCs/>
          <w:sz w:val="24"/>
          <w:szCs w:val="24"/>
        </w:rPr>
        <w:t>general</w:t>
      </w:r>
      <w:proofErr w:type="spellEnd"/>
      <w:r w:rsidR="000B2338" w:rsidRPr="000B23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B2338" w:rsidRPr="000B2338">
        <w:rPr>
          <w:rFonts w:ascii="Times New Roman" w:hAnsi="Times New Roman" w:cs="Times New Roman"/>
          <w:bCs/>
          <w:sz w:val="24"/>
          <w:szCs w:val="24"/>
        </w:rPr>
        <w:t>guidance</w:t>
      </w:r>
      <w:proofErr w:type="spellEnd"/>
      <w:r w:rsidR="000B2338" w:rsidRPr="000B2338">
        <w:rPr>
          <w:rFonts w:ascii="Times New Roman" w:hAnsi="Times New Roman" w:cs="Times New Roman"/>
          <w:bCs/>
          <w:sz w:val="24"/>
          <w:szCs w:val="24"/>
        </w:rPr>
        <w:t xml:space="preserve"> (Информационные технологии. Пользовательские интерфейсы. Голосовые команды. Часть 1. Общие принципы и руководство по разработке)</w:t>
      </w:r>
      <w:r w:rsidR="000B2338">
        <w:rPr>
          <w:rFonts w:ascii="Times New Roman" w:hAnsi="Times New Roman" w:cs="Times New Roman"/>
          <w:bCs/>
          <w:sz w:val="24"/>
          <w:szCs w:val="24"/>
        </w:rPr>
        <w:t>.</w:t>
      </w:r>
    </w:p>
    <w:p w14:paraId="0E14FCF4" w14:textId="77777777" w:rsidR="00F820B1" w:rsidRPr="009252D5" w:rsidRDefault="00F820B1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CD9D3A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46156933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Астана, пр.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0CD9740F" w14:textId="2B6618A7" w:rsidR="0051319B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B2951">
        <w:rPr>
          <w:rFonts w:ascii="Times New Roman" w:hAnsi="Times New Roman" w:cs="Times New Roman"/>
          <w:sz w:val="24"/>
          <w:szCs w:val="24"/>
        </w:rPr>
        <w:t xml:space="preserve">ел. +7 (7172) </w:t>
      </w:r>
      <w:r w:rsidR="0051319B" w:rsidRPr="0051319B">
        <w:rPr>
          <w:rFonts w:ascii="Times New Roman" w:hAnsi="Times New Roman" w:cs="Times New Roman"/>
          <w:sz w:val="24"/>
          <w:szCs w:val="24"/>
        </w:rPr>
        <w:t>75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51319B" w:rsidRPr="0051319B">
        <w:rPr>
          <w:rFonts w:ascii="Times New Roman" w:hAnsi="Times New Roman" w:cs="Times New Roman"/>
          <w:sz w:val="24"/>
          <w:szCs w:val="24"/>
        </w:rPr>
        <w:t>59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091CC0">
        <w:rPr>
          <w:rFonts w:ascii="Times New Roman" w:hAnsi="Times New Roman" w:cs="Times New Roman"/>
          <w:sz w:val="24"/>
          <w:szCs w:val="24"/>
        </w:rPr>
        <w:t>38</w:t>
      </w:r>
    </w:p>
    <w:p w14:paraId="2A07EE24" w14:textId="774AD4FA" w:rsidR="00E2596E" w:rsidRPr="008132F3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51">
        <w:rPr>
          <w:rFonts w:ascii="Times New Roman" w:hAnsi="Times New Roman" w:cs="Times New Roman"/>
          <w:sz w:val="24"/>
          <w:szCs w:val="24"/>
        </w:rPr>
        <w:t>Е</w:t>
      </w:r>
      <w:r w:rsidRPr="008132F3">
        <w:rPr>
          <w:rFonts w:ascii="Times New Roman" w:hAnsi="Times New Roman" w:cs="Times New Roman"/>
          <w:sz w:val="24"/>
          <w:szCs w:val="24"/>
        </w:rPr>
        <w:t>-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132F3">
        <w:rPr>
          <w:rFonts w:ascii="Times New Roman" w:hAnsi="Times New Roman" w:cs="Times New Roman"/>
          <w:sz w:val="24"/>
          <w:szCs w:val="24"/>
        </w:rPr>
        <w:t xml:space="preserve">: 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Pr="008132F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,</w:t>
      </w:r>
      <w:r w:rsidRPr="008132F3">
        <w:t xml:space="preserve"> </w:t>
      </w:r>
      <w:proofErr w:type="spellStart"/>
      <w:r w:rsidR="009C7BF2">
        <w:rPr>
          <w:rFonts w:ascii="Times New Roman" w:hAnsi="Times New Roman" w:cs="Times New Roman"/>
          <w:sz w:val="24"/>
          <w:szCs w:val="24"/>
          <w:lang w:val="en-US"/>
        </w:rPr>
        <w:t>zh</w:t>
      </w:r>
      <w:proofErr w:type="spellEnd"/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C7BF2">
        <w:rPr>
          <w:rFonts w:ascii="Times New Roman" w:hAnsi="Times New Roman" w:cs="Times New Roman"/>
          <w:sz w:val="24"/>
          <w:szCs w:val="24"/>
          <w:lang w:val="en-US"/>
        </w:rPr>
        <w:t>tuyakov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44D995" w14:textId="77777777" w:rsidR="004665F8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Руководитель </w:t>
      </w:r>
    </w:p>
    <w:p w14:paraId="0C5F926D" w14:textId="77777777" w:rsidR="006959F3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Департамента разработки </w:t>
      </w:r>
      <w:r w:rsidR="009C7BF2">
        <w:rPr>
          <w:rFonts w:ascii="Times New Roman" w:hAnsi="Times New Roman" w:cs="Times New Roman"/>
          <w:b/>
          <w:bCs/>
          <w:sz w:val="24"/>
          <w:szCs w:val="24"/>
        </w:rPr>
        <w:t>стандартов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15C1CF7" w14:textId="71A4BC23" w:rsidR="004665F8" w:rsidRDefault="006959F3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фонда НТД</w:t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</w:t>
      </w:r>
      <w:proofErr w:type="spellStart"/>
      <w:r w:rsidR="004665F8">
        <w:rPr>
          <w:rFonts w:ascii="Times New Roman" w:hAnsi="Times New Roman" w:cs="Times New Roman"/>
          <w:b/>
          <w:bCs/>
          <w:sz w:val="24"/>
          <w:szCs w:val="24"/>
        </w:rPr>
        <w:t>Сопбеков</w:t>
      </w:r>
      <w:proofErr w:type="spellEnd"/>
      <w:r w:rsidR="004665F8">
        <w:rPr>
          <w:rFonts w:ascii="Times New Roman" w:hAnsi="Times New Roman" w:cs="Times New Roman"/>
          <w:b/>
          <w:bCs/>
          <w:sz w:val="24"/>
          <w:szCs w:val="24"/>
        </w:rPr>
        <w:t xml:space="preserve"> А.Н.</w:t>
      </w:r>
    </w:p>
    <w:p w14:paraId="78043DD0" w14:textId="77777777" w:rsidR="00E2596E" w:rsidRDefault="00E2596E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2596E" w:rsidSect="00AF500E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DBE41" w14:textId="77777777" w:rsidR="006961DF" w:rsidRDefault="006961DF">
      <w:pPr>
        <w:spacing w:after="0" w:line="240" w:lineRule="auto"/>
      </w:pPr>
      <w:r>
        <w:separator/>
      </w:r>
    </w:p>
  </w:endnote>
  <w:endnote w:type="continuationSeparator" w:id="0">
    <w:p w14:paraId="49136A47" w14:textId="77777777" w:rsidR="006961DF" w:rsidRDefault="00696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03B691A5" w:rsidR="00E2596E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006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8A897" w14:textId="77777777" w:rsidR="006961DF" w:rsidRDefault="006961DF">
      <w:pPr>
        <w:spacing w:after="0" w:line="240" w:lineRule="auto"/>
      </w:pPr>
      <w:r>
        <w:separator/>
      </w:r>
    </w:p>
  </w:footnote>
  <w:footnote w:type="continuationSeparator" w:id="0">
    <w:p w14:paraId="0DBE69C9" w14:textId="77777777" w:rsidR="006961DF" w:rsidRDefault="00696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C0030"/>
    <w:multiLevelType w:val="hybridMultilevel"/>
    <w:tmpl w:val="ED7A0CC4"/>
    <w:lvl w:ilvl="0" w:tplc="AE4C0450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D3496C"/>
    <w:multiLevelType w:val="hybridMultilevel"/>
    <w:tmpl w:val="6EE02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C7D12"/>
    <w:multiLevelType w:val="hybridMultilevel"/>
    <w:tmpl w:val="E3E0846A"/>
    <w:lvl w:ilvl="0" w:tplc="F7E23BC2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728">
    <w:abstractNumId w:val="2"/>
  </w:num>
  <w:num w:numId="2" w16cid:durableId="1647779164">
    <w:abstractNumId w:val="6"/>
  </w:num>
  <w:num w:numId="3" w16cid:durableId="45884423">
    <w:abstractNumId w:val="0"/>
  </w:num>
  <w:num w:numId="4" w16cid:durableId="1691643784">
    <w:abstractNumId w:val="3"/>
  </w:num>
  <w:num w:numId="5" w16cid:durableId="204954513">
    <w:abstractNumId w:val="5"/>
  </w:num>
  <w:num w:numId="6" w16cid:durableId="742221037">
    <w:abstractNumId w:val="1"/>
  </w:num>
  <w:num w:numId="7" w16cid:durableId="9441148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0505F"/>
    <w:rsid w:val="00010545"/>
    <w:rsid w:val="0005298E"/>
    <w:rsid w:val="00054784"/>
    <w:rsid w:val="00063153"/>
    <w:rsid w:val="00067C7C"/>
    <w:rsid w:val="00084EA8"/>
    <w:rsid w:val="00090C4B"/>
    <w:rsid w:val="00091CC0"/>
    <w:rsid w:val="000A436C"/>
    <w:rsid w:val="000A60A3"/>
    <w:rsid w:val="000B2338"/>
    <w:rsid w:val="000F514E"/>
    <w:rsid w:val="000F75A8"/>
    <w:rsid w:val="00100066"/>
    <w:rsid w:val="0010111A"/>
    <w:rsid w:val="00101D7A"/>
    <w:rsid w:val="001159F4"/>
    <w:rsid w:val="00120011"/>
    <w:rsid w:val="0013570D"/>
    <w:rsid w:val="00140CE9"/>
    <w:rsid w:val="001556DB"/>
    <w:rsid w:val="00160F25"/>
    <w:rsid w:val="00173321"/>
    <w:rsid w:val="00190234"/>
    <w:rsid w:val="00190312"/>
    <w:rsid w:val="00193235"/>
    <w:rsid w:val="00197CB3"/>
    <w:rsid w:val="001A19CB"/>
    <w:rsid w:val="001D05C1"/>
    <w:rsid w:val="001D1490"/>
    <w:rsid w:val="001D481E"/>
    <w:rsid w:val="001F5918"/>
    <w:rsid w:val="00223D72"/>
    <w:rsid w:val="00236023"/>
    <w:rsid w:val="002642EC"/>
    <w:rsid w:val="002658A2"/>
    <w:rsid w:val="002777E2"/>
    <w:rsid w:val="0028178F"/>
    <w:rsid w:val="00291929"/>
    <w:rsid w:val="002978FD"/>
    <w:rsid w:val="002A7AFF"/>
    <w:rsid w:val="002D1EFA"/>
    <w:rsid w:val="002E276D"/>
    <w:rsid w:val="002E5DE5"/>
    <w:rsid w:val="00314B93"/>
    <w:rsid w:val="003245D4"/>
    <w:rsid w:val="00340D57"/>
    <w:rsid w:val="00340ED4"/>
    <w:rsid w:val="00384BF3"/>
    <w:rsid w:val="00386B53"/>
    <w:rsid w:val="003953E4"/>
    <w:rsid w:val="003A324F"/>
    <w:rsid w:val="003A7F85"/>
    <w:rsid w:val="003B4793"/>
    <w:rsid w:val="003B5171"/>
    <w:rsid w:val="003D276B"/>
    <w:rsid w:val="003F072B"/>
    <w:rsid w:val="00400565"/>
    <w:rsid w:val="00410F59"/>
    <w:rsid w:val="00463803"/>
    <w:rsid w:val="0046624C"/>
    <w:rsid w:val="004665F8"/>
    <w:rsid w:val="00467B49"/>
    <w:rsid w:val="00470185"/>
    <w:rsid w:val="00486A9C"/>
    <w:rsid w:val="004974D3"/>
    <w:rsid w:val="004A6937"/>
    <w:rsid w:val="004D6B4D"/>
    <w:rsid w:val="00511C33"/>
    <w:rsid w:val="0051319B"/>
    <w:rsid w:val="0052180B"/>
    <w:rsid w:val="0052438E"/>
    <w:rsid w:val="00525F56"/>
    <w:rsid w:val="005274E1"/>
    <w:rsid w:val="00542BF3"/>
    <w:rsid w:val="00565005"/>
    <w:rsid w:val="00577377"/>
    <w:rsid w:val="00590822"/>
    <w:rsid w:val="005933C1"/>
    <w:rsid w:val="005A265A"/>
    <w:rsid w:val="005A7095"/>
    <w:rsid w:val="005B30E1"/>
    <w:rsid w:val="005D3259"/>
    <w:rsid w:val="005D543A"/>
    <w:rsid w:val="005D7112"/>
    <w:rsid w:val="005F03DD"/>
    <w:rsid w:val="005F12B1"/>
    <w:rsid w:val="005F1308"/>
    <w:rsid w:val="005F7191"/>
    <w:rsid w:val="00627168"/>
    <w:rsid w:val="00627A72"/>
    <w:rsid w:val="00630294"/>
    <w:rsid w:val="0063246F"/>
    <w:rsid w:val="00644542"/>
    <w:rsid w:val="0064683B"/>
    <w:rsid w:val="00684BB9"/>
    <w:rsid w:val="00693C13"/>
    <w:rsid w:val="006959F3"/>
    <w:rsid w:val="006961DF"/>
    <w:rsid w:val="006B0771"/>
    <w:rsid w:val="006B5937"/>
    <w:rsid w:val="006D7665"/>
    <w:rsid w:val="006E522A"/>
    <w:rsid w:val="00713312"/>
    <w:rsid w:val="00716F1D"/>
    <w:rsid w:val="00722287"/>
    <w:rsid w:val="00723F5A"/>
    <w:rsid w:val="007321B7"/>
    <w:rsid w:val="007322ED"/>
    <w:rsid w:val="00737D15"/>
    <w:rsid w:val="007571BB"/>
    <w:rsid w:val="007605ED"/>
    <w:rsid w:val="00760935"/>
    <w:rsid w:val="007639B7"/>
    <w:rsid w:val="00766205"/>
    <w:rsid w:val="00776F1D"/>
    <w:rsid w:val="00782F4D"/>
    <w:rsid w:val="007946AD"/>
    <w:rsid w:val="008132F3"/>
    <w:rsid w:val="00833AFB"/>
    <w:rsid w:val="00845381"/>
    <w:rsid w:val="00850B72"/>
    <w:rsid w:val="00863843"/>
    <w:rsid w:val="00865008"/>
    <w:rsid w:val="00875B1A"/>
    <w:rsid w:val="00890B8B"/>
    <w:rsid w:val="0089188C"/>
    <w:rsid w:val="008B2E48"/>
    <w:rsid w:val="008D4C16"/>
    <w:rsid w:val="008E78AD"/>
    <w:rsid w:val="008F04AD"/>
    <w:rsid w:val="008F6C20"/>
    <w:rsid w:val="0091382F"/>
    <w:rsid w:val="009252D5"/>
    <w:rsid w:val="009307F2"/>
    <w:rsid w:val="00934A42"/>
    <w:rsid w:val="009409E7"/>
    <w:rsid w:val="0094260E"/>
    <w:rsid w:val="00943692"/>
    <w:rsid w:val="00951349"/>
    <w:rsid w:val="00974AD3"/>
    <w:rsid w:val="009903EE"/>
    <w:rsid w:val="0099733D"/>
    <w:rsid w:val="009A0B72"/>
    <w:rsid w:val="009B130E"/>
    <w:rsid w:val="009B2E65"/>
    <w:rsid w:val="009C3B1F"/>
    <w:rsid w:val="009C7BF2"/>
    <w:rsid w:val="009F0DD9"/>
    <w:rsid w:val="009F373E"/>
    <w:rsid w:val="00A23ED8"/>
    <w:rsid w:val="00A247DA"/>
    <w:rsid w:val="00A25684"/>
    <w:rsid w:val="00A256B6"/>
    <w:rsid w:val="00A523DF"/>
    <w:rsid w:val="00A64E01"/>
    <w:rsid w:val="00A81BF0"/>
    <w:rsid w:val="00A878A4"/>
    <w:rsid w:val="00AA7448"/>
    <w:rsid w:val="00AB1676"/>
    <w:rsid w:val="00AB356E"/>
    <w:rsid w:val="00AD463E"/>
    <w:rsid w:val="00AE34A0"/>
    <w:rsid w:val="00AF4052"/>
    <w:rsid w:val="00AF500E"/>
    <w:rsid w:val="00AF76E2"/>
    <w:rsid w:val="00B302E0"/>
    <w:rsid w:val="00B34F2E"/>
    <w:rsid w:val="00B40E54"/>
    <w:rsid w:val="00B577E6"/>
    <w:rsid w:val="00B64914"/>
    <w:rsid w:val="00B67165"/>
    <w:rsid w:val="00B82D9C"/>
    <w:rsid w:val="00BA2583"/>
    <w:rsid w:val="00BD38D9"/>
    <w:rsid w:val="00BE161C"/>
    <w:rsid w:val="00C02794"/>
    <w:rsid w:val="00C0547C"/>
    <w:rsid w:val="00C43AB0"/>
    <w:rsid w:val="00C44273"/>
    <w:rsid w:val="00C54513"/>
    <w:rsid w:val="00C8005C"/>
    <w:rsid w:val="00C93507"/>
    <w:rsid w:val="00C95728"/>
    <w:rsid w:val="00CA4A92"/>
    <w:rsid w:val="00CB2470"/>
    <w:rsid w:val="00CD3D05"/>
    <w:rsid w:val="00CE0AEA"/>
    <w:rsid w:val="00CE3416"/>
    <w:rsid w:val="00CE63E0"/>
    <w:rsid w:val="00CE6E06"/>
    <w:rsid w:val="00D10914"/>
    <w:rsid w:val="00D26989"/>
    <w:rsid w:val="00D3130B"/>
    <w:rsid w:val="00D42319"/>
    <w:rsid w:val="00D61F51"/>
    <w:rsid w:val="00D631AB"/>
    <w:rsid w:val="00DB53EE"/>
    <w:rsid w:val="00DD27E0"/>
    <w:rsid w:val="00DD389C"/>
    <w:rsid w:val="00DD3BFE"/>
    <w:rsid w:val="00DE048A"/>
    <w:rsid w:val="00DF72DE"/>
    <w:rsid w:val="00E1195C"/>
    <w:rsid w:val="00E14A7E"/>
    <w:rsid w:val="00E2596E"/>
    <w:rsid w:val="00E32A81"/>
    <w:rsid w:val="00E37612"/>
    <w:rsid w:val="00E40D4C"/>
    <w:rsid w:val="00E42817"/>
    <w:rsid w:val="00E45C42"/>
    <w:rsid w:val="00E60115"/>
    <w:rsid w:val="00E60683"/>
    <w:rsid w:val="00EB04B9"/>
    <w:rsid w:val="00EB1FE3"/>
    <w:rsid w:val="00EB676D"/>
    <w:rsid w:val="00EC40CF"/>
    <w:rsid w:val="00ED5BFC"/>
    <w:rsid w:val="00EE30C2"/>
    <w:rsid w:val="00EE5273"/>
    <w:rsid w:val="00F00147"/>
    <w:rsid w:val="00F117B5"/>
    <w:rsid w:val="00F33314"/>
    <w:rsid w:val="00F36CCF"/>
    <w:rsid w:val="00F820B1"/>
    <w:rsid w:val="00F86B46"/>
    <w:rsid w:val="00F9416B"/>
    <w:rsid w:val="00FA3740"/>
    <w:rsid w:val="00FB6CBE"/>
    <w:rsid w:val="00FB7049"/>
    <w:rsid w:val="00FC2BE7"/>
    <w:rsid w:val="00FE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B8B4E78F-DEAC-4346-BD42-E69DE9D2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  <w:style w:type="character" w:customStyle="1" w:styleId="211pt">
    <w:name w:val="Основной текст (2) + 11 pt"/>
    <w:aliases w:val="Курсив"/>
    <w:rsid w:val="009C7BF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table" w:styleId="ae">
    <w:name w:val="Table Grid"/>
    <w:basedOn w:val="a1"/>
    <w:uiPriority w:val="39"/>
    <w:rsid w:val="005B30E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5B3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8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cp:lastPrinted>2022-11-22T05:59:00Z</cp:lastPrinted>
  <dcterms:created xsi:type="dcterms:W3CDTF">2023-10-21T18:26:00Z</dcterms:created>
  <dcterms:modified xsi:type="dcterms:W3CDTF">2026-04-02T06:15:00Z</dcterms:modified>
</cp:coreProperties>
</file>